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11" w:rsidRPr="001E177D" w:rsidRDefault="00436C11" w:rsidP="00436C11">
      <w:pPr>
        <w:ind w:firstLine="720"/>
        <w:jc w:val="both"/>
        <w:rPr>
          <w:sz w:val="20"/>
          <w:szCs w:val="20"/>
          <w:lang w:val="bg-BG"/>
        </w:rPr>
      </w:pPr>
      <w:r w:rsidRPr="001E177D">
        <w:rPr>
          <w:sz w:val="20"/>
          <w:szCs w:val="20"/>
          <w:lang w:val="bg-BG"/>
        </w:rPr>
        <w:t>„Северозападно държавно предприятие”</w:t>
      </w:r>
      <w:r w:rsidRPr="001E177D">
        <w:rPr>
          <w:sz w:val="20"/>
          <w:szCs w:val="20"/>
        </w:rPr>
        <w:t xml:space="preserve"> ДП</w:t>
      </w:r>
      <w:r w:rsidRPr="001E177D">
        <w:rPr>
          <w:sz w:val="20"/>
          <w:szCs w:val="20"/>
          <w:lang w:val="bg-BG"/>
        </w:rPr>
        <w:t>, гр.Враца на основание Заповед № РД 13-</w:t>
      </w:r>
      <w:r>
        <w:rPr>
          <w:sz w:val="20"/>
          <w:szCs w:val="20"/>
          <w:lang w:val="bg-BG"/>
        </w:rPr>
        <w:t>443/</w:t>
      </w:r>
      <w:r>
        <w:rPr>
          <w:sz w:val="20"/>
          <w:szCs w:val="20"/>
        </w:rPr>
        <w:t>29</w:t>
      </w:r>
      <w:r w:rsidRPr="001E177D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1E177D">
        <w:rPr>
          <w:sz w:val="20"/>
          <w:szCs w:val="20"/>
        </w:rPr>
        <w:t>.</w:t>
      </w:r>
      <w:r w:rsidRPr="001E177D">
        <w:rPr>
          <w:sz w:val="20"/>
          <w:szCs w:val="20"/>
          <w:lang w:val="bg-BG"/>
        </w:rPr>
        <w:t>201</w:t>
      </w:r>
      <w:r w:rsidRPr="001E177D">
        <w:rPr>
          <w:sz w:val="20"/>
          <w:szCs w:val="20"/>
        </w:rPr>
        <w:t>8</w:t>
      </w:r>
      <w:r w:rsidRPr="001E177D">
        <w:rPr>
          <w:sz w:val="20"/>
          <w:szCs w:val="20"/>
          <w:lang w:val="bg-BG"/>
        </w:rPr>
        <w:t xml:space="preserve"> г., обявява търг с тайно наддаване отдаване под наем за земеделско ползване за срок от </w:t>
      </w:r>
      <w:r>
        <w:rPr>
          <w:sz w:val="20"/>
          <w:szCs w:val="20"/>
        </w:rPr>
        <w:t xml:space="preserve"> 5</w:t>
      </w:r>
      <w:r w:rsidRPr="001E177D">
        <w:rPr>
          <w:sz w:val="20"/>
          <w:szCs w:val="20"/>
          <w:lang w:val="bg-BG"/>
        </w:rPr>
        <w:t xml:space="preserve"> години на </w:t>
      </w:r>
      <w:r>
        <w:rPr>
          <w:sz w:val="20"/>
          <w:szCs w:val="20"/>
          <w:lang w:val="bg-BG"/>
        </w:rPr>
        <w:t>обработваеми части от</w:t>
      </w:r>
      <w:r w:rsidRPr="001E177D">
        <w:rPr>
          <w:sz w:val="20"/>
          <w:szCs w:val="20"/>
          <w:lang w:val="bg-BG"/>
        </w:rPr>
        <w:t xml:space="preserve"> поземлен имот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>ПИ</w:t>
      </w:r>
      <w:r w:rsidRPr="001E177D">
        <w:rPr>
          <w:sz w:val="20"/>
          <w:szCs w:val="20"/>
        </w:rPr>
        <w:t>)</w:t>
      </w:r>
      <w:r w:rsidRPr="001E177D">
        <w:rPr>
          <w:sz w:val="20"/>
          <w:szCs w:val="20"/>
          <w:lang w:val="bg-BG"/>
        </w:rPr>
        <w:t xml:space="preserve"> в горск</w:t>
      </w:r>
      <w:r>
        <w:rPr>
          <w:sz w:val="20"/>
          <w:szCs w:val="20"/>
          <w:lang w:val="bg-BG"/>
        </w:rPr>
        <w:t>а</w:t>
      </w:r>
      <w:r w:rsidRPr="001E177D">
        <w:rPr>
          <w:sz w:val="20"/>
          <w:szCs w:val="20"/>
          <w:lang w:val="bg-BG"/>
        </w:rPr>
        <w:t xml:space="preserve"> територи</w:t>
      </w:r>
      <w:r>
        <w:rPr>
          <w:sz w:val="20"/>
          <w:szCs w:val="20"/>
          <w:lang w:val="bg-BG"/>
        </w:rPr>
        <w:t>я</w:t>
      </w:r>
      <w:r w:rsidRPr="001E177D">
        <w:rPr>
          <w:sz w:val="20"/>
          <w:szCs w:val="20"/>
          <w:lang w:val="bg-BG"/>
        </w:rPr>
        <w:t xml:space="preserve"> – държавна собственост, предоставен за управление на „Северозападно държавно предприятие“</w:t>
      </w:r>
      <w:r>
        <w:rPr>
          <w:sz w:val="20"/>
          <w:szCs w:val="20"/>
          <w:lang w:val="bg-BG"/>
        </w:rPr>
        <w:t xml:space="preserve"> ДП,</w:t>
      </w:r>
      <w:r w:rsidRPr="001E177D">
        <w:rPr>
          <w:sz w:val="20"/>
          <w:szCs w:val="20"/>
          <w:lang w:val="bg-BG"/>
        </w:rPr>
        <w:t xml:space="preserve"> гр. Враца, на</w:t>
      </w:r>
      <w:r>
        <w:rPr>
          <w:sz w:val="20"/>
          <w:szCs w:val="20"/>
          <w:lang w:val="bg-BG"/>
        </w:rPr>
        <w:t>ходящи</w:t>
      </w:r>
      <w:r w:rsidRPr="001E177D">
        <w:rPr>
          <w:sz w:val="20"/>
          <w:szCs w:val="20"/>
          <w:lang w:val="bg-BG"/>
        </w:rPr>
        <w:t xml:space="preserve"> се в района на дейност на ТП „Държавно горско стопанство </w:t>
      </w:r>
      <w:r>
        <w:rPr>
          <w:sz w:val="20"/>
          <w:szCs w:val="20"/>
          <w:lang w:val="bg-BG"/>
        </w:rPr>
        <w:t>Лом</w:t>
      </w:r>
      <w:r w:rsidRPr="001E177D">
        <w:rPr>
          <w:sz w:val="20"/>
          <w:szCs w:val="20"/>
          <w:lang w:val="bg-BG"/>
        </w:rPr>
        <w:t xml:space="preserve">” </w:t>
      </w:r>
      <w:r w:rsidRPr="001E177D">
        <w:rPr>
          <w:sz w:val="20"/>
          <w:szCs w:val="20"/>
        </w:rPr>
        <w:t>(</w:t>
      </w:r>
      <w:r w:rsidRPr="001E177D">
        <w:rPr>
          <w:sz w:val="20"/>
          <w:szCs w:val="20"/>
          <w:lang w:val="bg-BG"/>
        </w:rPr>
        <w:t xml:space="preserve">ДГС </w:t>
      </w:r>
      <w:r>
        <w:rPr>
          <w:sz w:val="20"/>
          <w:szCs w:val="20"/>
          <w:lang w:val="bg-BG"/>
        </w:rPr>
        <w:t>Лом</w:t>
      </w:r>
      <w:r w:rsidRPr="001E177D">
        <w:rPr>
          <w:sz w:val="20"/>
          <w:szCs w:val="20"/>
        </w:rPr>
        <w:t>).</w:t>
      </w:r>
    </w:p>
    <w:p w:rsidR="00436C11" w:rsidRPr="001E177D" w:rsidRDefault="00436C11" w:rsidP="00436C11">
      <w:pPr>
        <w:pStyle w:val="Textbody"/>
        <w:spacing w:after="0"/>
        <w:ind w:firstLine="360"/>
        <w:jc w:val="both"/>
        <w:rPr>
          <w:sz w:val="20"/>
          <w:szCs w:val="20"/>
          <w:lang w:val="bg-BG" w:eastAsia="sr-Cyrl-CS"/>
        </w:rPr>
      </w:pPr>
      <w:r w:rsidRPr="001E177D">
        <w:rPr>
          <w:sz w:val="20"/>
          <w:szCs w:val="20"/>
          <w:lang w:val="bg-BG"/>
        </w:rPr>
        <w:t xml:space="preserve">       Предмет на търга:</w:t>
      </w:r>
      <w:r w:rsidRPr="001E177D">
        <w:rPr>
          <w:sz w:val="20"/>
          <w:szCs w:val="20"/>
          <w:lang w:val="bg-BG" w:eastAsia="sr-Cyrl-CS"/>
        </w:rPr>
        <w:t xml:space="preserve"> </w:t>
      </w:r>
    </w:p>
    <w:p w:rsidR="00436C11" w:rsidRPr="001B066C" w:rsidRDefault="00436C11" w:rsidP="00436C11">
      <w:pPr>
        <w:widowControl/>
        <w:numPr>
          <w:ilvl w:val="1"/>
          <w:numId w:val="1"/>
        </w:numPr>
        <w:tabs>
          <w:tab w:val="num" w:pos="360"/>
        </w:tabs>
        <w:suppressAutoHyphens w:val="0"/>
        <w:overflowPunct w:val="0"/>
        <w:autoSpaceDE/>
        <w:autoSpaceDN/>
        <w:adjustRightInd w:val="0"/>
        <w:ind w:left="0" w:firstLine="360"/>
        <w:jc w:val="both"/>
        <w:rPr>
          <w:rFonts w:eastAsia="Times New Roman"/>
          <w:noProof w:val="0"/>
          <w:sz w:val="20"/>
          <w:szCs w:val="20"/>
          <w:lang w:eastAsia="en-US"/>
        </w:rPr>
      </w:pP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Обработваема</w:t>
      </w:r>
      <w:proofErr w:type="spellEnd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част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кадастрален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№ 10255.97.1-10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 ЕКАТТЕ 10255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, с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>площ 4, 558 дка,</w:t>
      </w:r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НТП: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Горски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разсадник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,</w:t>
      </w:r>
      <w:r w:rsidRPr="001B066C"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находящ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се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в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местност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„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Брестака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>“</w:t>
      </w:r>
      <w:proofErr w:type="gramStart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 в</w:t>
      </w:r>
      <w:proofErr w:type="gram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землището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на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Василовци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общ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Брусарци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Монтана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част от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отдел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45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 подотдел „1“.</w:t>
      </w:r>
    </w:p>
    <w:p w:rsidR="00436C11" w:rsidRPr="001B066C" w:rsidRDefault="00436C11" w:rsidP="00436C11">
      <w:pPr>
        <w:widowControl/>
        <w:numPr>
          <w:ilvl w:val="1"/>
          <w:numId w:val="1"/>
        </w:numPr>
        <w:tabs>
          <w:tab w:val="num" w:pos="360"/>
        </w:tabs>
        <w:suppressAutoHyphens w:val="0"/>
        <w:overflowPunct w:val="0"/>
        <w:autoSpaceDE/>
        <w:autoSpaceDN/>
        <w:adjustRightInd w:val="0"/>
        <w:ind w:left="0" w:firstLine="360"/>
        <w:jc w:val="both"/>
        <w:rPr>
          <w:rFonts w:eastAsia="Times New Roman"/>
          <w:noProof w:val="0"/>
          <w:sz w:val="20"/>
          <w:szCs w:val="20"/>
          <w:lang w:eastAsia="en-US"/>
        </w:rPr>
      </w:pP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Обработваема</w:t>
      </w:r>
      <w:proofErr w:type="spellEnd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част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кадастрален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№ 10255.97.1-20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>с ЕКАТТЕ 10255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 с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площ 96, 206 дка,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НТП: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Горски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разсадник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,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находящ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се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в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местност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„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Брестака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>“</w:t>
      </w:r>
      <w:proofErr w:type="gramStart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 в</w:t>
      </w:r>
      <w:proofErr w:type="gram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землището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на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Василовци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общ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Брусарци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Монтана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,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част от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отдел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45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 подотдел „1“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>.</w:t>
      </w:r>
    </w:p>
    <w:p w:rsidR="00436C11" w:rsidRPr="001B066C" w:rsidRDefault="00436C11" w:rsidP="00436C11">
      <w:pPr>
        <w:widowControl/>
        <w:suppressAutoHyphens w:val="0"/>
        <w:autoSpaceDE/>
        <w:autoSpaceDN/>
        <w:ind w:firstLine="284"/>
        <w:jc w:val="both"/>
        <w:rPr>
          <w:rFonts w:eastAsia="Times New Roman"/>
          <w:noProof w:val="0"/>
          <w:sz w:val="20"/>
          <w:szCs w:val="20"/>
          <w:lang w:eastAsia="en-US"/>
        </w:rPr>
      </w:pPr>
      <w:r>
        <w:rPr>
          <w:rFonts w:eastAsia="Times New Roman"/>
          <w:noProof w:val="0"/>
          <w:sz w:val="20"/>
          <w:szCs w:val="20"/>
          <w:lang w:val="bg-BG" w:eastAsia="en-US"/>
        </w:rPr>
        <w:t xml:space="preserve"> 1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.3.</w:t>
      </w:r>
      <w:r w:rsidRPr="001B066C"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</w:t>
      </w:r>
      <w:r>
        <w:rPr>
          <w:rFonts w:eastAsia="Times New Roman"/>
          <w:b/>
          <w:noProof w:val="0"/>
          <w:sz w:val="20"/>
          <w:szCs w:val="20"/>
          <w:lang w:eastAsia="en-US"/>
        </w:rPr>
        <w:tab/>
      </w:r>
      <w:r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      </w:t>
      </w: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Обработваема</w:t>
      </w:r>
      <w:proofErr w:type="spellEnd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>част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</w:t>
      </w:r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кадастрален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№ 10255.97.1-30, с ЕКАТТЕ 10255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>с площ 67, 725 дка,</w:t>
      </w:r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НТП: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Горски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разсадник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находящ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се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в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местност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„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Брестака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>“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 в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землището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на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с.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Василовци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общ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Брусарци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обл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.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Монтана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,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част от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отдел</w:t>
      </w:r>
      <w:proofErr w:type="spellEnd"/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45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>, подотдел „1“.</w:t>
      </w:r>
    </w:p>
    <w:p w:rsidR="00436C11" w:rsidRPr="001B066C" w:rsidRDefault="00436C11" w:rsidP="00436C11">
      <w:pPr>
        <w:widowControl/>
        <w:suppressAutoHyphens w:val="0"/>
        <w:autoSpaceDE/>
        <w:autoSpaceDN/>
        <w:ind w:firstLine="708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1E177D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r w:rsidRPr="001B066C">
        <w:rPr>
          <w:sz w:val="20"/>
          <w:szCs w:val="20"/>
          <w:lang w:val="bg-BG"/>
        </w:rPr>
        <w:t>Н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ачалн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и годишни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наемн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1B066C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1B066C">
        <w:rPr>
          <w:rFonts w:eastAsia="Times New Roman"/>
          <w:noProof w:val="0"/>
          <w:sz w:val="20"/>
          <w:szCs w:val="20"/>
          <w:lang w:eastAsia="en-US"/>
        </w:rPr>
        <w:t>цен</w:t>
      </w:r>
      <w:proofErr w:type="spellEnd"/>
      <w:r w:rsidRPr="001B066C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1B066C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за </w:t>
      </w:r>
      <w:r w:rsidRPr="001B066C">
        <w:rPr>
          <w:sz w:val="20"/>
          <w:szCs w:val="20"/>
          <w:lang w:val="bg-BG"/>
        </w:rPr>
        <w:t>обработваеми части от ПИ</w:t>
      </w:r>
      <w:r w:rsidRPr="001B066C">
        <w:rPr>
          <w:rFonts w:eastAsia="Times New Roman"/>
          <w:noProof w:val="0"/>
          <w:sz w:val="20"/>
          <w:szCs w:val="20"/>
          <w:lang w:val="bg-BG" w:eastAsia="en-US"/>
        </w:rPr>
        <w:t xml:space="preserve">, както следва: </w:t>
      </w:r>
    </w:p>
    <w:p w:rsidR="00436C11" w:rsidRPr="006A16B6" w:rsidRDefault="00436C11" w:rsidP="00436C11">
      <w:pPr>
        <w:widowControl/>
        <w:suppressAutoHyphens w:val="0"/>
        <w:overflowPunct w:val="0"/>
        <w:adjustRightInd w:val="0"/>
        <w:ind w:firstLine="360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- </w:t>
      </w:r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 xml:space="preserve">205, 11 </w:t>
      </w:r>
      <w:proofErr w:type="spellStart"/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>лв</w:t>
      </w:r>
      <w:proofErr w:type="spellEnd"/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>.</w:t>
      </w:r>
      <w:r w:rsidRPr="006A16B6"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>(</w:t>
      </w:r>
      <w:proofErr w:type="gramStart"/>
      <w:r w:rsidRPr="006A16B6">
        <w:rPr>
          <w:rFonts w:eastAsia="Times New Roman"/>
          <w:noProof w:val="0"/>
          <w:sz w:val="20"/>
          <w:szCs w:val="20"/>
          <w:lang w:val="bg-BG" w:eastAsia="en-US"/>
        </w:rPr>
        <w:t>двеста</w:t>
      </w:r>
      <w:proofErr w:type="gramEnd"/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и пет лева и единадесет стотинки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>)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лева без ДДС за обработваема част от ПИ по т.</w:t>
      </w:r>
      <w:r w:rsidRPr="00925F86">
        <w:rPr>
          <w:rFonts w:eastAsia="Times New Roman"/>
          <w:noProof w:val="0"/>
          <w:sz w:val="20"/>
          <w:szCs w:val="20"/>
          <w:lang w:val="bg-BG" w:eastAsia="en-US"/>
        </w:rPr>
        <w:t>1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.1.; </w:t>
      </w:r>
    </w:p>
    <w:p w:rsidR="00436C11" w:rsidRPr="006A16B6" w:rsidRDefault="00436C11" w:rsidP="00436C11">
      <w:pPr>
        <w:widowControl/>
        <w:suppressAutoHyphens w:val="0"/>
        <w:overflowPunct w:val="0"/>
        <w:adjustRightInd w:val="0"/>
        <w:ind w:firstLine="360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- </w:t>
      </w:r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 xml:space="preserve">4329, 27 </w:t>
      </w:r>
      <w:proofErr w:type="spellStart"/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>лв</w:t>
      </w:r>
      <w:proofErr w:type="spellEnd"/>
      <w:r w:rsidRPr="006A16B6">
        <w:rPr>
          <w:rFonts w:eastAsia="Times New Roman"/>
          <w:b/>
          <w:noProof w:val="0"/>
          <w:sz w:val="20"/>
          <w:szCs w:val="20"/>
          <w:lang w:eastAsia="en-US"/>
        </w:rPr>
        <w:t>.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 xml:space="preserve"> (</w:t>
      </w:r>
      <w:proofErr w:type="gramStart"/>
      <w:r w:rsidRPr="006A16B6">
        <w:rPr>
          <w:rFonts w:eastAsia="Times New Roman"/>
          <w:noProof w:val="0"/>
          <w:sz w:val="20"/>
          <w:szCs w:val="20"/>
          <w:lang w:val="bg-BG" w:eastAsia="en-US"/>
        </w:rPr>
        <w:t>четири</w:t>
      </w:r>
      <w:proofErr w:type="gramEnd"/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хиляди триста двадесет и девет лева и двадесет и седем стотинки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>)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без ДДС за обработваема част от ПИ по т.</w:t>
      </w:r>
      <w:r w:rsidRPr="00925F86">
        <w:rPr>
          <w:rFonts w:eastAsia="Times New Roman"/>
          <w:noProof w:val="0"/>
          <w:sz w:val="20"/>
          <w:szCs w:val="20"/>
          <w:lang w:val="bg-BG" w:eastAsia="en-US"/>
        </w:rPr>
        <w:t>1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>.2.;</w:t>
      </w:r>
    </w:p>
    <w:p w:rsidR="00436C11" w:rsidRPr="006A16B6" w:rsidRDefault="00436C11" w:rsidP="00436C11">
      <w:pPr>
        <w:widowControl/>
        <w:suppressAutoHyphens w:val="0"/>
        <w:overflowPunct w:val="0"/>
        <w:adjustRightInd w:val="0"/>
        <w:ind w:firstLine="360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- </w:t>
      </w:r>
      <w:r w:rsidRPr="006A16B6">
        <w:rPr>
          <w:rFonts w:eastAsia="Times New Roman"/>
          <w:b/>
          <w:noProof w:val="0"/>
          <w:sz w:val="20"/>
          <w:szCs w:val="20"/>
          <w:lang w:val="bg-BG" w:eastAsia="en-US"/>
        </w:rPr>
        <w:t>3047, 62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>(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>три хиляди четиридесет и седем лева и шестдесет и две стотинки</w:t>
      </w:r>
      <w:r w:rsidRPr="006A16B6">
        <w:rPr>
          <w:rFonts w:eastAsia="Times New Roman"/>
          <w:noProof w:val="0"/>
          <w:sz w:val="20"/>
          <w:szCs w:val="20"/>
          <w:lang w:eastAsia="en-US"/>
        </w:rPr>
        <w:t>)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 без ДДС за обработваема част от ПИ по т.</w:t>
      </w:r>
      <w:r w:rsidRPr="00925F86">
        <w:rPr>
          <w:rFonts w:eastAsia="Times New Roman"/>
          <w:noProof w:val="0"/>
          <w:sz w:val="20"/>
          <w:szCs w:val="20"/>
          <w:lang w:val="bg-BG" w:eastAsia="en-US"/>
        </w:rPr>
        <w:t>1</w:t>
      </w:r>
      <w:r w:rsidRPr="006A16B6">
        <w:rPr>
          <w:rFonts w:eastAsia="Times New Roman"/>
          <w:noProof w:val="0"/>
          <w:sz w:val="20"/>
          <w:szCs w:val="20"/>
          <w:lang w:val="bg-BG" w:eastAsia="en-US"/>
        </w:rPr>
        <w:t xml:space="preserve">.3. </w:t>
      </w:r>
    </w:p>
    <w:p w:rsidR="00436C11" w:rsidRDefault="00436C11" w:rsidP="00436C11">
      <w:pPr>
        <w:ind w:firstLine="708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A428F9">
        <w:rPr>
          <w:rFonts w:eastAsia="Times New Roman"/>
          <w:noProof w:val="0"/>
          <w:sz w:val="20"/>
          <w:szCs w:val="20"/>
          <w:lang w:val="bg-BG" w:eastAsia="en-US"/>
        </w:rPr>
        <w:t xml:space="preserve">Размерът на </w:t>
      </w:r>
      <w:proofErr w:type="spellStart"/>
      <w:r w:rsidRPr="00A428F9">
        <w:rPr>
          <w:rFonts w:eastAsia="Times New Roman"/>
          <w:noProof w:val="0"/>
          <w:sz w:val="20"/>
          <w:szCs w:val="20"/>
          <w:lang w:eastAsia="en-US"/>
        </w:rPr>
        <w:t>началн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>ите</w:t>
      </w:r>
      <w:proofErr w:type="spellEnd"/>
      <w:r w:rsidRPr="00A428F9">
        <w:rPr>
          <w:rFonts w:eastAsia="Times New Roman"/>
          <w:noProof w:val="0"/>
          <w:sz w:val="20"/>
          <w:szCs w:val="20"/>
          <w:lang w:val="bg-BG" w:eastAsia="en-US"/>
        </w:rPr>
        <w:t xml:space="preserve"> годишни</w:t>
      </w:r>
      <w:r w:rsidRPr="00A428F9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A428F9">
        <w:rPr>
          <w:rFonts w:eastAsia="Times New Roman"/>
          <w:noProof w:val="0"/>
          <w:sz w:val="20"/>
          <w:szCs w:val="20"/>
          <w:lang w:eastAsia="en-US"/>
        </w:rPr>
        <w:t>наемн</w:t>
      </w:r>
      <w:proofErr w:type="spellEnd"/>
      <w:r w:rsidRPr="00A428F9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A428F9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proofErr w:type="spellStart"/>
      <w:r w:rsidRPr="00A428F9">
        <w:rPr>
          <w:rFonts w:eastAsia="Times New Roman"/>
          <w:noProof w:val="0"/>
          <w:sz w:val="20"/>
          <w:szCs w:val="20"/>
          <w:lang w:eastAsia="en-US"/>
        </w:rPr>
        <w:t>цен</w:t>
      </w:r>
      <w:proofErr w:type="spellEnd"/>
      <w:r w:rsidRPr="00A428F9">
        <w:rPr>
          <w:rFonts w:eastAsia="Times New Roman"/>
          <w:noProof w:val="0"/>
          <w:sz w:val="20"/>
          <w:szCs w:val="20"/>
          <w:lang w:val="bg-BG" w:eastAsia="en-US"/>
        </w:rPr>
        <w:t>и</w:t>
      </w:r>
      <w:r w:rsidRPr="00A428F9">
        <w:rPr>
          <w:rFonts w:eastAsia="Times New Roman"/>
          <w:b/>
          <w:noProof w:val="0"/>
          <w:sz w:val="20"/>
          <w:szCs w:val="20"/>
          <w:lang w:eastAsia="en-US"/>
        </w:rPr>
        <w:t xml:space="preserve"> 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 xml:space="preserve">за </w:t>
      </w:r>
      <w:r>
        <w:rPr>
          <w:rFonts w:eastAsia="Times New Roman"/>
          <w:noProof w:val="0"/>
          <w:sz w:val="20"/>
          <w:szCs w:val="20"/>
          <w:lang w:val="bg-BG" w:eastAsia="en-US"/>
        </w:rPr>
        <w:t xml:space="preserve">обработваемите части от 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>имот</w:t>
      </w:r>
      <w:r>
        <w:rPr>
          <w:rFonts w:eastAsia="Times New Roman"/>
          <w:noProof w:val="0"/>
          <w:sz w:val="20"/>
          <w:szCs w:val="20"/>
          <w:lang w:val="bg-BG" w:eastAsia="en-US"/>
        </w:rPr>
        <w:t>а</w:t>
      </w:r>
      <w:r w:rsidRPr="00A428F9"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 xml:space="preserve">е </w:t>
      </w:r>
      <w:r>
        <w:rPr>
          <w:rFonts w:eastAsia="Times New Roman"/>
          <w:noProof w:val="0"/>
          <w:sz w:val="20"/>
          <w:szCs w:val="20"/>
          <w:lang w:val="bg-BG" w:eastAsia="en-US"/>
        </w:rPr>
        <w:t>определен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 xml:space="preserve"> по утвърдени цени със заповед № </w:t>
      </w:r>
      <w:r w:rsidRPr="00971081">
        <w:rPr>
          <w:sz w:val="20"/>
          <w:szCs w:val="20"/>
          <w:lang w:val="bg-BG"/>
        </w:rPr>
        <w:t>РД 49-336/23.11.2018 г.</w:t>
      </w:r>
      <w:r w:rsidRPr="0072618F">
        <w:rPr>
          <w:lang w:val="bg-BG"/>
        </w:rPr>
        <w:t xml:space="preserve"> </w:t>
      </w:r>
      <w:r w:rsidRPr="00A428F9">
        <w:rPr>
          <w:rFonts w:eastAsia="Times New Roman"/>
          <w:noProof w:val="0"/>
          <w:sz w:val="20"/>
          <w:szCs w:val="20"/>
          <w:lang w:val="bg-BG" w:eastAsia="en-US"/>
        </w:rPr>
        <w:t>на министъра на земеделието, храните и горите.</w:t>
      </w:r>
    </w:p>
    <w:p w:rsidR="00436C11" w:rsidRPr="00851348" w:rsidRDefault="00436C11" w:rsidP="00436C11">
      <w:pPr>
        <w:ind w:firstLine="708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851348">
        <w:rPr>
          <w:sz w:val="20"/>
          <w:szCs w:val="20"/>
        </w:rPr>
        <w:t xml:space="preserve">Общата начална годишна </w:t>
      </w:r>
      <w:r w:rsidRPr="00851348">
        <w:rPr>
          <w:sz w:val="20"/>
          <w:szCs w:val="20"/>
          <w:lang w:val="bg-BG"/>
        </w:rPr>
        <w:t xml:space="preserve">наемна </w:t>
      </w:r>
      <w:r w:rsidRPr="00851348">
        <w:rPr>
          <w:sz w:val="20"/>
          <w:szCs w:val="20"/>
        </w:rPr>
        <w:t xml:space="preserve">цена за обработваемите части от имота е в размер на </w:t>
      </w:r>
      <w:r w:rsidRPr="00851348">
        <w:rPr>
          <w:b/>
          <w:sz w:val="20"/>
          <w:szCs w:val="20"/>
        </w:rPr>
        <w:t>7582, 00</w:t>
      </w:r>
      <w:r w:rsidRPr="00851348">
        <w:rPr>
          <w:sz w:val="20"/>
          <w:szCs w:val="20"/>
        </w:rPr>
        <w:t xml:space="preserve"> лв.</w:t>
      </w:r>
      <w:r w:rsidRPr="00851348">
        <w:rPr>
          <w:b/>
          <w:sz w:val="20"/>
          <w:szCs w:val="20"/>
        </w:rPr>
        <w:t xml:space="preserve"> </w:t>
      </w:r>
      <w:r w:rsidRPr="00851348">
        <w:rPr>
          <w:sz w:val="20"/>
          <w:szCs w:val="20"/>
        </w:rPr>
        <w:t>без ДДС</w:t>
      </w:r>
      <w:r>
        <w:rPr>
          <w:sz w:val="20"/>
          <w:szCs w:val="20"/>
          <w:lang w:val="bg-BG"/>
        </w:rPr>
        <w:t>.</w:t>
      </w:r>
    </w:p>
    <w:p w:rsidR="00436C11" w:rsidRPr="00A428F9" w:rsidRDefault="00436C11" w:rsidP="00436C11">
      <w:pPr>
        <w:widowControl/>
        <w:suppressAutoHyphens w:val="0"/>
        <w:autoSpaceDE/>
        <w:autoSpaceDN/>
        <w:ind w:firstLine="424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A428F9">
        <w:rPr>
          <w:rFonts w:eastAsia="Times New Roman"/>
          <w:iCs/>
          <w:noProof w:val="0"/>
          <w:sz w:val="20"/>
          <w:szCs w:val="20"/>
          <w:lang w:val="bg-BG" w:eastAsia="en-US"/>
        </w:rPr>
        <w:t>Депозити за участие</w:t>
      </w:r>
      <w:r w:rsidRPr="00A428F9">
        <w:rPr>
          <w:rFonts w:eastAsia="Times New Roman"/>
          <w:b/>
          <w:iCs/>
          <w:noProof w:val="0"/>
          <w:sz w:val="20"/>
          <w:szCs w:val="20"/>
          <w:lang w:val="bg-BG" w:eastAsia="en-US"/>
        </w:rPr>
        <w:t xml:space="preserve"> </w:t>
      </w:r>
      <w:r w:rsidRPr="00A428F9">
        <w:rPr>
          <w:rFonts w:eastAsia="Times New Roman"/>
          <w:iCs/>
          <w:noProof w:val="0"/>
          <w:sz w:val="20"/>
          <w:szCs w:val="20"/>
          <w:lang w:val="bg-BG" w:eastAsia="en-US"/>
        </w:rPr>
        <w:t>в търга, в размер на:</w:t>
      </w:r>
    </w:p>
    <w:p w:rsidR="00436C11" w:rsidRPr="00971081" w:rsidRDefault="00436C11" w:rsidP="00436C11">
      <w:pPr>
        <w:widowControl/>
        <w:suppressAutoHyphens w:val="0"/>
        <w:overflowPunct w:val="0"/>
        <w:adjustRightInd w:val="0"/>
        <w:ind w:firstLine="360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- </w:t>
      </w:r>
      <w:r w:rsidRPr="00971081">
        <w:rPr>
          <w:rFonts w:eastAsia="Times New Roman"/>
          <w:b/>
          <w:noProof w:val="0"/>
          <w:sz w:val="20"/>
          <w:szCs w:val="20"/>
          <w:lang w:val="bg-BG" w:eastAsia="en-US"/>
        </w:rPr>
        <w:t>20, 00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>(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>двадесет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 xml:space="preserve">) </w:t>
      </w:r>
      <w:proofErr w:type="spellStart"/>
      <w:r w:rsidRPr="00971081">
        <w:rPr>
          <w:rFonts w:eastAsia="Times New Roman"/>
          <w:noProof w:val="0"/>
          <w:sz w:val="20"/>
          <w:szCs w:val="20"/>
          <w:lang w:eastAsia="en-US"/>
        </w:rPr>
        <w:t>лева</w:t>
      </w:r>
      <w:proofErr w:type="spellEnd"/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за обработваема част от </w:t>
      </w:r>
      <w:r>
        <w:rPr>
          <w:rFonts w:eastAsia="Times New Roman"/>
          <w:noProof w:val="0"/>
          <w:sz w:val="20"/>
          <w:szCs w:val="20"/>
          <w:lang w:val="bg-BG" w:eastAsia="en-US"/>
        </w:rPr>
        <w:t>имота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по т.</w:t>
      </w:r>
      <w:r>
        <w:rPr>
          <w:rFonts w:eastAsia="Times New Roman"/>
          <w:noProof w:val="0"/>
          <w:sz w:val="20"/>
          <w:szCs w:val="20"/>
          <w:lang w:val="bg-BG" w:eastAsia="en-US"/>
        </w:rPr>
        <w:t>1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.1.; </w:t>
      </w:r>
    </w:p>
    <w:p w:rsidR="00436C11" w:rsidRPr="00971081" w:rsidRDefault="00436C11" w:rsidP="00436C11">
      <w:pPr>
        <w:widowControl/>
        <w:suppressAutoHyphens w:val="0"/>
        <w:autoSpaceDE/>
        <w:autoSpaceDN/>
        <w:ind w:firstLine="284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- </w:t>
      </w:r>
      <w:r w:rsidRPr="00971081">
        <w:rPr>
          <w:rFonts w:eastAsia="Times New Roman"/>
          <w:b/>
          <w:noProof w:val="0"/>
          <w:sz w:val="20"/>
          <w:szCs w:val="20"/>
          <w:lang w:val="bg-BG" w:eastAsia="en-US"/>
        </w:rPr>
        <w:t>432, 00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>(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>четиристотин тридесет и два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>)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лева за обработваема част от</w:t>
      </w:r>
      <w:r>
        <w:rPr>
          <w:rFonts w:eastAsia="Times New Roman"/>
          <w:noProof w:val="0"/>
          <w:sz w:val="20"/>
          <w:szCs w:val="20"/>
          <w:lang w:val="bg-BG" w:eastAsia="en-US"/>
        </w:rPr>
        <w:t xml:space="preserve"> имота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по т</w:t>
      </w:r>
      <w:r>
        <w:rPr>
          <w:rFonts w:eastAsia="Times New Roman"/>
          <w:noProof w:val="0"/>
          <w:sz w:val="20"/>
          <w:szCs w:val="20"/>
          <w:lang w:val="bg-BG" w:eastAsia="en-US"/>
        </w:rPr>
        <w:t>.1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>.2.;</w:t>
      </w:r>
    </w:p>
    <w:p w:rsidR="00436C11" w:rsidRPr="00971081" w:rsidRDefault="00436C11" w:rsidP="00436C11">
      <w:pPr>
        <w:widowControl/>
        <w:suppressAutoHyphens w:val="0"/>
        <w:autoSpaceDE/>
        <w:autoSpaceDN/>
        <w:ind w:firstLine="284"/>
        <w:jc w:val="both"/>
        <w:rPr>
          <w:rFonts w:eastAsia="Times New Roman"/>
          <w:noProof w:val="0"/>
          <w:sz w:val="20"/>
          <w:szCs w:val="20"/>
          <w:lang w:val="bg-BG" w:eastAsia="en-US"/>
        </w:rPr>
      </w:pP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- 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 xml:space="preserve"> </w:t>
      </w:r>
      <w:r w:rsidRPr="00971081">
        <w:rPr>
          <w:rFonts w:eastAsia="Times New Roman"/>
          <w:b/>
          <w:noProof w:val="0"/>
          <w:sz w:val="20"/>
          <w:szCs w:val="20"/>
          <w:lang w:val="bg-BG" w:eastAsia="en-US"/>
        </w:rPr>
        <w:t>304, 00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>(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>триста и четири</w:t>
      </w:r>
      <w:r w:rsidRPr="00971081">
        <w:rPr>
          <w:rFonts w:eastAsia="Times New Roman"/>
          <w:noProof w:val="0"/>
          <w:sz w:val="20"/>
          <w:szCs w:val="20"/>
          <w:lang w:eastAsia="en-US"/>
        </w:rPr>
        <w:t>)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лева за обработваема част от </w:t>
      </w:r>
      <w:r>
        <w:rPr>
          <w:rFonts w:eastAsia="Times New Roman"/>
          <w:noProof w:val="0"/>
          <w:sz w:val="20"/>
          <w:szCs w:val="20"/>
          <w:lang w:val="bg-BG" w:eastAsia="en-US"/>
        </w:rPr>
        <w:t>имота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 по т.</w:t>
      </w:r>
      <w:r>
        <w:rPr>
          <w:rFonts w:eastAsia="Times New Roman"/>
          <w:noProof w:val="0"/>
          <w:sz w:val="20"/>
          <w:szCs w:val="20"/>
          <w:lang w:val="bg-BG" w:eastAsia="en-US"/>
        </w:rPr>
        <w:t>1</w:t>
      </w:r>
      <w:r w:rsidRPr="00971081">
        <w:rPr>
          <w:rFonts w:eastAsia="Times New Roman"/>
          <w:noProof w:val="0"/>
          <w:sz w:val="20"/>
          <w:szCs w:val="20"/>
          <w:lang w:val="bg-BG" w:eastAsia="en-US"/>
        </w:rPr>
        <w:t xml:space="preserve">.3., </w:t>
      </w:r>
    </w:p>
    <w:p w:rsidR="00436C11" w:rsidRPr="00295636" w:rsidRDefault="00436C11" w:rsidP="00436C11">
      <w:pPr>
        <w:jc w:val="both"/>
        <w:rPr>
          <w:rFonts w:eastAsia="Calibri Light"/>
          <w:b/>
          <w:noProof w:val="0"/>
          <w:sz w:val="20"/>
          <w:szCs w:val="20"/>
          <w:lang w:val="bg-BG"/>
        </w:rPr>
      </w:pPr>
      <w:proofErr w:type="spellStart"/>
      <w:r w:rsidRPr="00295636">
        <w:rPr>
          <w:rFonts w:eastAsia="Times New Roman"/>
          <w:noProof w:val="0"/>
          <w:sz w:val="20"/>
          <w:szCs w:val="20"/>
          <w:lang w:val="bg-BG" w:eastAsia="en-US"/>
        </w:rPr>
        <w:t>вносими</w:t>
      </w:r>
      <w:proofErr w:type="spellEnd"/>
      <w:r w:rsidRPr="00295636">
        <w:rPr>
          <w:rFonts w:eastAsia="Times New Roman"/>
          <w:iCs/>
          <w:noProof w:val="0"/>
          <w:sz w:val="20"/>
          <w:szCs w:val="20"/>
          <w:lang w:val="bg-BG" w:eastAsia="en-US"/>
        </w:rPr>
        <w:t xml:space="preserve"> в касата на ТП 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>„Държавно горско стопанство Лом”</w:t>
      </w:r>
      <w:r w:rsidRPr="00295636">
        <w:rPr>
          <w:rFonts w:eastAsia="Times New Roman"/>
          <w:iCs/>
          <w:noProof w:val="0"/>
          <w:sz w:val="20"/>
          <w:szCs w:val="20"/>
          <w:lang w:val="bg-BG" w:eastAsia="en-US"/>
        </w:rPr>
        <w:t xml:space="preserve">, с адрес: </w:t>
      </w:r>
      <w:r w:rsidRPr="00295636">
        <w:rPr>
          <w:rFonts w:eastAsia="Times New Roman"/>
          <w:noProof w:val="0"/>
          <w:sz w:val="20"/>
          <w:szCs w:val="20"/>
          <w:shd w:val="clear" w:color="auto" w:fill="FEFEFE"/>
          <w:lang w:val="bg-BG" w:eastAsia="en-US"/>
        </w:rPr>
        <w:t xml:space="preserve">гр. Лом, </w:t>
      </w:r>
      <w:r w:rsidRPr="00295636">
        <w:rPr>
          <w:rFonts w:eastAsia="Times New Roman"/>
          <w:iCs/>
          <w:noProof w:val="0"/>
          <w:sz w:val="20"/>
          <w:szCs w:val="20"/>
          <w:lang w:val="bg-BG" w:eastAsia="en-US"/>
        </w:rPr>
        <w:t>ул. „Александър Стамболийски” № 27</w:t>
      </w:r>
      <w:r w:rsidRPr="00295636">
        <w:rPr>
          <w:rFonts w:eastAsia="Times New Roman"/>
          <w:noProof w:val="0"/>
          <w:sz w:val="20"/>
          <w:szCs w:val="20"/>
          <w:lang w:val="ru-RU" w:eastAsia="en-US"/>
        </w:rPr>
        <w:t xml:space="preserve"> 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>ил</w:t>
      </w:r>
      <w:r w:rsidRPr="00295636">
        <w:rPr>
          <w:rFonts w:eastAsia="Times New Roman"/>
          <w:iCs/>
          <w:noProof w:val="0"/>
          <w:sz w:val="20"/>
          <w:szCs w:val="20"/>
          <w:lang w:val="bg-BG" w:eastAsia="en-US"/>
        </w:rPr>
        <w:t xml:space="preserve">и 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 xml:space="preserve">по банков път по сметка на ТП </w:t>
      </w:r>
      <w:r>
        <w:rPr>
          <w:rFonts w:eastAsia="Times New Roman"/>
          <w:noProof w:val="0"/>
          <w:sz w:val="20"/>
          <w:szCs w:val="20"/>
          <w:lang w:val="bg-BG" w:eastAsia="en-US"/>
        </w:rPr>
        <w:t>„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>ДГС Лом</w:t>
      </w:r>
      <w:r>
        <w:rPr>
          <w:rFonts w:eastAsia="Times New Roman"/>
          <w:noProof w:val="0"/>
          <w:sz w:val="20"/>
          <w:szCs w:val="20"/>
          <w:lang w:val="bg-BG" w:eastAsia="en-US"/>
        </w:rPr>
        <w:t>“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>:</w:t>
      </w:r>
      <w:r w:rsidRPr="00295636">
        <w:rPr>
          <w:rFonts w:eastAsia="Times New Roman"/>
          <w:noProof w:val="0"/>
          <w:sz w:val="20"/>
          <w:szCs w:val="20"/>
          <w:lang w:val="bg-BG"/>
        </w:rPr>
        <w:t xml:space="preserve"> </w:t>
      </w:r>
      <w:r w:rsidRPr="00295636">
        <w:rPr>
          <w:rFonts w:eastAsia="Calibri Light"/>
          <w:b/>
          <w:noProof w:val="0"/>
          <w:sz w:val="20"/>
          <w:szCs w:val="20"/>
        </w:rPr>
        <w:t>IBAN – BG04CECB979010F7435700</w:t>
      </w:r>
      <w:r w:rsidRPr="00295636">
        <w:rPr>
          <w:rFonts w:eastAsia="Calibri Light"/>
          <w:b/>
          <w:noProof w:val="0"/>
          <w:sz w:val="20"/>
          <w:szCs w:val="20"/>
          <w:lang w:val="bg-BG"/>
        </w:rPr>
        <w:t>,</w:t>
      </w:r>
      <w:r w:rsidRPr="00295636">
        <w:rPr>
          <w:rFonts w:eastAsia="Calibri Light"/>
          <w:b/>
          <w:noProof w:val="0"/>
          <w:sz w:val="20"/>
          <w:szCs w:val="20"/>
        </w:rPr>
        <w:t xml:space="preserve">  BIG – CECBBGSF</w:t>
      </w:r>
      <w:r w:rsidRPr="00295636">
        <w:rPr>
          <w:rFonts w:eastAsia="Calibri Light"/>
          <w:b/>
          <w:noProof w:val="0"/>
          <w:sz w:val="20"/>
          <w:szCs w:val="20"/>
          <w:lang w:val="bg-BG"/>
        </w:rPr>
        <w:t xml:space="preserve"> </w:t>
      </w:r>
      <w:r w:rsidRPr="00295636">
        <w:rPr>
          <w:rFonts w:eastAsia="Calibri Light"/>
          <w:b/>
          <w:noProof w:val="0"/>
          <w:sz w:val="20"/>
          <w:szCs w:val="20"/>
        </w:rPr>
        <w:t xml:space="preserve"> </w:t>
      </w:r>
      <w:r w:rsidRPr="00295636">
        <w:rPr>
          <w:rFonts w:eastAsia="Calibri Light"/>
          <w:b/>
          <w:noProof w:val="0"/>
          <w:sz w:val="20"/>
          <w:szCs w:val="20"/>
          <w:lang w:val="bg-BG"/>
        </w:rPr>
        <w:t xml:space="preserve">при  ЦКБ – АД – гр. Лом 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>в срок до 16.00 часа на</w:t>
      </w:r>
      <w:r w:rsidRPr="00295636">
        <w:rPr>
          <w:rFonts w:eastAsia="Times New Roman"/>
          <w:b/>
          <w:noProof w:val="0"/>
          <w:sz w:val="20"/>
          <w:szCs w:val="20"/>
          <w:lang w:val="bg-BG" w:eastAsia="en-US"/>
        </w:rPr>
        <w:t xml:space="preserve"> </w:t>
      </w:r>
      <w:r w:rsidRPr="00295636">
        <w:rPr>
          <w:rFonts w:eastAsia="Times New Roman"/>
          <w:noProof w:val="0"/>
          <w:sz w:val="20"/>
          <w:szCs w:val="20"/>
          <w:lang w:val="bg-BG" w:eastAsia="en-US"/>
        </w:rPr>
        <w:t xml:space="preserve">деня, предхождащ провеждането на търга.  </w:t>
      </w:r>
    </w:p>
    <w:p w:rsidR="00436C11" w:rsidRPr="007C25BD" w:rsidRDefault="00436C11" w:rsidP="00436C11">
      <w:pPr>
        <w:ind w:firstLine="708"/>
        <w:jc w:val="both"/>
        <w:rPr>
          <w:rFonts w:eastAsia="Times New Roman"/>
          <w:noProof w:val="0"/>
          <w:sz w:val="20"/>
          <w:szCs w:val="20"/>
          <w:lang w:val="bg-BG"/>
        </w:rPr>
      </w:pPr>
      <w:r w:rsidRPr="007C25BD">
        <w:rPr>
          <w:rFonts w:eastAsia="Times New Roman"/>
          <w:noProof w:val="0"/>
          <w:sz w:val="20"/>
          <w:szCs w:val="20"/>
          <w:lang w:val="bg-BG"/>
        </w:rPr>
        <w:t>Цена</w:t>
      </w:r>
      <w:r w:rsidRPr="007C25BD">
        <w:rPr>
          <w:sz w:val="20"/>
          <w:szCs w:val="20"/>
          <w:lang w:val="bg-BG"/>
        </w:rPr>
        <w:t xml:space="preserve"> за закупуване на тръжната документация в размер на 100 лв. </w:t>
      </w:r>
      <w:r>
        <w:rPr>
          <w:sz w:val="20"/>
          <w:szCs w:val="20"/>
          <w:lang w:val="bg-BG"/>
        </w:rPr>
        <w:t xml:space="preserve">без ДДС </w:t>
      </w:r>
      <w:r w:rsidRPr="007C25BD">
        <w:rPr>
          <w:sz w:val="20"/>
          <w:szCs w:val="20"/>
          <w:lang w:val="bg-BG"/>
        </w:rPr>
        <w:t xml:space="preserve">– невъзстановими, вносими по </w:t>
      </w:r>
      <w:r>
        <w:rPr>
          <w:sz w:val="20"/>
          <w:szCs w:val="20"/>
          <w:lang w:val="bg-BG"/>
        </w:rPr>
        <w:t xml:space="preserve">посочената </w:t>
      </w:r>
      <w:r w:rsidRPr="007C25BD">
        <w:rPr>
          <w:sz w:val="20"/>
          <w:szCs w:val="20"/>
          <w:lang w:val="bg-BG"/>
        </w:rPr>
        <w:t xml:space="preserve">банкова сметка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>
        <w:rPr>
          <w:sz w:val="20"/>
          <w:szCs w:val="20"/>
          <w:lang w:val="bg-BG"/>
        </w:rPr>
        <w:t xml:space="preserve"> Лом“</w:t>
      </w:r>
      <w:r w:rsidRPr="007C25BD">
        <w:rPr>
          <w:sz w:val="20"/>
          <w:szCs w:val="20"/>
        </w:rPr>
        <w:t>.</w:t>
      </w:r>
      <w:r w:rsidRPr="007C25BD">
        <w:rPr>
          <w:sz w:val="20"/>
          <w:szCs w:val="20"/>
          <w:shd w:val="clear" w:color="auto" w:fill="FEFEFE"/>
          <w:lang w:val="bg-BG"/>
        </w:rPr>
        <w:t xml:space="preserve"> Тръжни документи се получават от деловодството на ТП </w:t>
      </w:r>
      <w:r>
        <w:rPr>
          <w:sz w:val="20"/>
          <w:szCs w:val="20"/>
          <w:shd w:val="clear" w:color="auto" w:fill="FEFEFE"/>
          <w:lang w:val="bg-BG"/>
        </w:rPr>
        <w:t>„</w:t>
      </w:r>
      <w:r w:rsidRPr="007C25BD">
        <w:rPr>
          <w:sz w:val="20"/>
          <w:szCs w:val="20"/>
          <w:shd w:val="clear" w:color="auto" w:fill="FEFEFE"/>
          <w:lang w:val="bg-BG"/>
        </w:rPr>
        <w:t>ДГС</w:t>
      </w:r>
      <w:r>
        <w:rPr>
          <w:sz w:val="20"/>
          <w:szCs w:val="20"/>
          <w:shd w:val="clear" w:color="auto" w:fill="FEFEFE"/>
          <w:lang w:val="bg-BG"/>
        </w:rPr>
        <w:t xml:space="preserve"> Лом“</w:t>
      </w:r>
      <w:r w:rsidRPr="007C25BD">
        <w:rPr>
          <w:sz w:val="20"/>
          <w:szCs w:val="20"/>
          <w:lang w:val="bg-BG"/>
        </w:rPr>
        <w:t>.</w:t>
      </w:r>
    </w:p>
    <w:p w:rsidR="00436C11" w:rsidRPr="007C25BD" w:rsidRDefault="00436C11" w:rsidP="00436C11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 xml:space="preserve">Оглед на обекта може да се извършва в присъствие на представител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 xml:space="preserve">ДГС </w:t>
      </w:r>
      <w:r>
        <w:rPr>
          <w:sz w:val="20"/>
          <w:szCs w:val="20"/>
          <w:lang w:val="bg-BG"/>
        </w:rPr>
        <w:t>Лом“</w:t>
      </w:r>
      <w:r w:rsidRPr="007C25BD">
        <w:rPr>
          <w:sz w:val="20"/>
          <w:szCs w:val="20"/>
          <w:lang w:val="bg-BG"/>
        </w:rPr>
        <w:t>, всеки работен ден от 9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>00 часа до 16.00 часа на</w:t>
      </w:r>
      <w:r w:rsidRPr="007C25BD">
        <w:rPr>
          <w:sz w:val="20"/>
          <w:szCs w:val="20"/>
          <w:shd w:val="clear" w:color="auto" w:fill="FEFEFE"/>
          <w:lang w:val="bg-BG"/>
        </w:rPr>
        <w:t xml:space="preserve"> деня, предхождащ провеждането на търга, </w:t>
      </w:r>
      <w:r w:rsidRPr="007C25BD">
        <w:rPr>
          <w:sz w:val="20"/>
          <w:szCs w:val="20"/>
          <w:lang w:val="bg-BG"/>
        </w:rPr>
        <w:t xml:space="preserve">след представяне на документ за закупена тръжна документация. </w:t>
      </w:r>
      <w:r w:rsidRPr="007C25BD">
        <w:rPr>
          <w:sz w:val="20"/>
          <w:szCs w:val="20"/>
          <w:lang w:val="bg-BG"/>
        </w:rPr>
        <w:tab/>
      </w:r>
      <w:r w:rsidRPr="007C25BD">
        <w:rPr>
          <w:sz w:val="20"/>
          <w:szCs w:val="20"/>
          <w:lang w:val="bg-BG"/>
        </w:rPr>
        <w:tab/>
      </w:r>
    </w:p>
    <w:p w:rsidR="00436C11" w:rsidRPr="007C25BD" w:rsidRDefault="00436C11" w:rsidP="00436C11">
      <w:pPr>
        <w:ind w:firstLine="708"/>
        <w:jc w:val="both"/>
        <w:rPr>
          <w:sz w:val="20"/>
          <w:szCs w:val="20"/>
          <w:lang w:val="bg-BG"/>
        </w:rPr>
      </w:pPr>
      <w:r w:rsidRPr="007C25BD">
        <w:rPr>
          <w:b/>
          <w:sz w:val="20"/>
          <w:szCs w:val="20"/>
          <w:lang w:val="bg-BG"/>
        </w:rPr>
        <w:t>Търгът ще се проведе</w:t>
      </w:r>
      <w:r w:rsidRPr="007C25BD">
        <w:rPr>
          <w:sz w:val="20"/>
          <w:szCs w:val="20"/>
          <w:lang w:val="bg-BG"/>
        </w:rPr>
        <w:t xml:space="preserve"> на</w:t>
      </w:r>
      <w:r>
        <w:rPr>
          <w:sz w:val="20"/>
          <w:szCs w:val="20"/>
        </w:rPr>
        <w:t xml:space="preserve"> </w:t>
      </w:r>
      <w:r w:rsidR="00E01FDF">
        <w:rPr>
          <w:sz w:val="20"/>
          <w:szCs w:val="20"/>
        </w:rPr>
        <w:t>11.04</w:t>
      </w:r>
      <w:r>
        <w:rPr>
          <w:sz w:val="20"/>
          <w:szCs w:val="20"/>
        </w:rPr>
        <w:t>.</w:t>
      </w:r>
      <w:r w:rsidRPr="007C25BD">
        <w:rPr>
          <w:sz w:val="20"/>
          <w:szCs w:val="20"/>
          <w:lang w:val="bg-BG"/>
        </w:rPr>
        <w:t>201</w:t>
      </w:r>
      <w:r>
        <w:rPr>
          <w:sz w:val="20"/>
          <w:szCs w:val="20"/>
          <w:lang w:val="bg-BG"/>
        </w:rPr>
        <w:t>9</w:t>
      </w:r>
      <w:r w:rsidRPr="007C25BD">
        <w:rPr>
          <w:sz w:val="20"/>
          <w:szCs w:val="20"/>
          <w:lang w:val="bg-BG"/>
        </w:rPr>
        <w:t xml:space="preserve"> г. от 11.00 часа в административната сграда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>
        <w:rPr>
          <w:sz w:val="20"/>
          <w:szCs w:val="20"/>
          <w:lang w:val="bg-BG"/>
        </w:rPr>
        <w:t xml:space="preserve"> Лом“</w:t>
      </w:r>
      <w:r w:rsidRPr="007C25BD">
        <w:rPr>
          <w:sz w:val="20"/>
          <w:szCs w:val="20"/>
          <w:lang w:val="bg-BG"/>
        </w:rPr>
        <w:t xml:space="preserve"> в </w:t>
      </w:r>
      <w:r>
        <w:rPr>
          <w:sz w:val="20"/>
          <w:szCs w:val="20"/>
          <w:lang w:val="bg-BG"/>
        </w:rPr>
        <w:t>гр. Лом</w:t>
      </w:r>
      <w:r w:rsidRPr="007C25BD">
        <w:rPr>
          <w:sz w:val="20"/>
          <w:szCs w:val="20"/>
          <w:lang w:val="bg-BG"/>
        </w:rPr>
        <w:t>, ул. „</w:t>
      </w:r>
      <w:r>
        <w:rPr>
          <w:sz w:val="20"/>
          <w:szCs w:val="20"/>
          <w:lang w:val="bg-BG"/>
        </w:rPr>
        <w:t>Александър Стамболийски</w:t>
      </w:r>
      <w:r w:rsidRPr="007C25BD">
        <w:rPr>
          <w:sz w:val="20"/>
          <w:szCs w:val="20"/>
          <w:lang w:val="bg-BG"/>
        </w:rPr>
        <w:t xml:space="preserve">“ № </w:t>
      </w:r>
      <w:r>
        <w:rPr>
          <w:sz w:val="20"/>
          <w:szCs w:val="20"/>
          <w:lang w:val="bg-BG"/>
        </w:rPr>
        <w:t>27</w:t>
      </w:r>
      <w:r w:rsidRPr="007C25BD">
        <w:rPr>
          <w:sz w:val="20"/>
          <w:szCs w:val="20"/>
          <w:lang w:val="bg-BG"/>
        </w:rPr>
        <w:t xml:space="preserve">. </w:t>
      </w:r>
      <w:r w:rsidRPr="007C25BD">
        <w:rPr>
          <w:color w:val="000000"/>
          <w:sz w:val="20"/>
          <w:szCs w:val="20"/>
          <w:lang w:val="bg-BG"/>
        </w:rPr>
        <w:t xml:space="preserve">Закупуване на тръжни документи, оглед на </w:t>
      </w:r>
      <w:r>
        <w:rPr>
          <w:color w:val="000000"/>
          <w:sz w:val="20"/>
          <w:szCs w:val="20"/>
          <w:lang w:val="bg-BG"/>
        </w:rPr>
        <w:t>обработваемите части от имота</w:t>
      </w:r>
      <w:r w:rsidRPr="007C25BD">
        <w:rPr>
          <w:color w:val="000000"/>
          <w:sz w:val="20"/>
          <w:szCs w:val="20"/>
          <w:lang w:val="bg-BG"/>
        </w:rPr>
        <w:t>, внасяне на депозит</w:t>
      </w:r>
      <w:r>
        <w:rPr>
          <w:color w:val="000000"/>
          <w:sz w:val="20"/>
          <w:szCs w:val="20"/>
          <w:lang w:val="bg-BG"/>
        </w:rPr>
        <w:t>и</w:t>
      </w:r>
      <w:r w:rsidRPr="007C25BD">
        <w:rPr>
          <w:color w:val="000000"/>
          <w:sz w:val="20"/>
          <w:szCs w:val="20"/>
          <w:lang w:val="bg-BG"/>
        </w:rPr>
        <w:t xml:space="preserve"> и подаване</w:t>
      </w:r>
      <w:r w:rsidRPr="007C25BD">
        <w:rPr>
          <w:sz w:val="20"/>
          <w:szCs w:val="20"/>
          <w:lang w:val="bg-BG"/>
        </w:rPr>
        <w:t xml:space="preserve"> на заявления за участие в търга всеки работен ден от 9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>00 до 16</w:t>
      </w:r>
      <w:r>
        <w:rPr>
          <w:sz w:val="20"/>
          <w:szCs w:val="20"/>
          <w:lang w:val="bg-BG"/>
        </w:rPr>
        <w:t>.</w:t>
      </w:r>
      <w:r w:rsidRPr="007C25BD">
        <w:rPr>
          <w:sz w:val="20"/>
          <w:szCs w:val="20"/>
          <w:lang w:val="bg-BG"/>
        </w:rPr>
        <w:t xml:space="preserve">00 часа на </w:t>
      </w:r>
      <w:r w:rsidR="00E01FDF">
        <w:rPr>
          <w:sz w:val="20"/>
          <w:szCs w:val="20"/>
        </w:rPr>
        <w:t>10.04</w:t>
      </w:r>
      <w:r>
        <w:rPr>
          <w:sz w:val="20"/>
          <w:szCs w:val="20"/>
        </w:rPr>
        <w:t>.201</w:t>
      </w:r>
      <w:r>
        <w:rPr>
          <w:sz w:val="20"/>
          <w:szCs w:val="20"/>
          <w:lang w:val="bg-BG"/>
        </w:rPr>
        <w:t>9 г.</w:t>
      </w:r>
      <w:r w:rsidRPr="007C25BD">
        <w:rPr>
          <w:sz w:val="20"/>
          <w:szCs w:val="20"/>
          <w:lang w:val="bg-BG"/>
        </w:rPr>
        <w:t xml:space="preserve"> вкл. в деловодството на </w:t>
      </w:r>
      <w:r>
        <w:rPr>
          <w:sz w:val="20"/>
          <w:szCs w:val="20"/>
          <w:lang w:val="bg-BG"/>
        </w:rPr>
        <w:t>ТП „ДГС Лом“</w:t>
      </w:r>
      <w:r w:rsidRPr="007C25BD">
        <w:rPr>
          <w:sz w:val="20"/>
          <w:szCs w:val="20"/>
          <w:lang w:val="bg-BG"/>
        </w:rPr>
        <w:t xml:space="preserve"> или се приемат по пощата с препоръчано писмо с обратна разписка. </w:t>
      </w:r>
    </w:p>
    <w:p w:rsidR="00436C11" w:rsidRPr="00AF6FF5" w:rsidRDefault="00436C11" w:rsidP="00436C11">
      <w:pPr>
        <w:ind w:firstLine="798"/>
        <w:jc w:val="both"/>
        <w:rPr>
          <w:sz w:val="20"/>
          <w:szCs w:val="20"/>
          <w:shd w:val="clear" w:color="auto" w:fill="FEFEFE"/>
          <w:lang w:val="bg-BG"/>
        </w:rPr>
      </w:pPr>
      <w:r>
        <w:rPr>
          <w:i/>
          <w:sz w:val="20"/>
          <w:szCs w:val="20"/>
          <w:lang w:val="bg-BG"/>
        </w:rPr>
        <w:t>Лице за контакт</w:t>
      </w:r>
      <w:r w:rsidRPr="007C25BD">
        <w:rPr>
          <w:i/>
          <w:sz w:val="20"/>
          <w:szCs w:val="20"/>
          <w:lang w:val="bg-BG"/>
        </w:rPr>
        <w:t>:</w:t>
      </w:r>
      <w:r w:rsidRPr="007C25BD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  <w:lang w:val="bg-BG"/>
        </w:rPr>
        <w:t>инж. Цветан Панагюрски</w:t>
      </w:r>
      <w:r w:rsidRPr="007C25BD">
        <w:rPr>
          <w:i/>
          <w:sz w:val="20"/>
          <w:szCs w:val="20"/>
          <w:lang w:val="bg-BG"/>
        </w:rPr>
        <w:t xml:space="preserve"> –</w:t>
      </w:r>
      <w:r w:rsidRPr="007C25BD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>зам. директор</w:t>
      </w:r>
      <w:r w:rsidRPr="007C25BD">
        <w:rPr>
          <w:sz w:val="20"/>
          <w:szCs w:val="20"/>
          <w:lang w:val="bg-BG"/>
        </w:rPr>
        <w:t xml:space="preserve"> на ТП </w:t>
      </w:r>
      <w:r>
        <w:rPr>
          <w:sz w:val="20"/>
          <w:szCs w:val="20"/>
          <w:lang w:val="bg-BG"/>
        </w:rPr>
        <w:t>„</w:t>
      </w:r>
      <w:r w:rsidRPr="007C25BD">
        <w:rPr>
          <w:sz w:val="20"/>
          <w:szCs w:val="20"/>
          <w:lang w:val="bg-BG"/>
        </w:rPr>
        <w:t>ДГС</w:t>
      </w:r>
      <w:r>
        <w:rPr>
          <w:sz w:val="20"/>
          <w:szCs w:val="20"/>
          <w:lang w:val="bg-BG"/>
        </w:rPr>
        <w:t xml:space="preserve"> Лом“, тел.</w:t>
      </w:r>
      <w:r w:rsidRPr="007C25BD">
        <w:rPr>
          <w:sz w:val="20"/>
          <w:szCs w:val="20"/>
        </w:rPr>
        <w:t xml:space="preserve">  </w:t>
      </w:r>
      <w:r>
        <w:rPr>
          <w:sz w:val="20"/>
          <w:szCs w:val="20"/>
          <w:lang w:val="bg-BG"/>
        </w:rPr>
        <w:t>0888140112.</w:t>
      </w:r>
    </w:p>
    <w:p w:rsidR="00436C11" w:rsidRPr="007C25BD" w:rsidRDefault="00436C11" w:rsidP="00436C11">
      <w:pPr>
        <w:jc w:val="both"/>
        <w:rPr>
          <w:sz w:val="20"/>
          <w:szCs w:val="20"/>
        </w:rPr>
      </w:pPr>
    </w:p>
    <w:p w:rsidR="00436C11" w:rsidRPr="004A7E29" w:rsidRDefault="00436C11" w:rsidP="00436C11">
      <w:pPr>
        <w:jc w:val="both"/>
        <w:rPr>
          <w:sz w:val="22"/>
          <w:szCs w:val="22"/>
        </w:rPr>
      </w:pPr>
    </w:p>
    <w:p w:rsidR="001706FF" w:rsidRDefault="001706FF">
      <w:bookmarkStart w:id="0" w:name="_GoBack"/>
      <w:bookmarkEnd w:id="0"/>
    </w:p>
    <w:sectPr w:rsidR="001706FF" w:rsidSect="001C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865"/>
    <w:multiLevelType w:val="multilevel"/>
    <w:tmpl w:val="D6AC45B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FB"/>
    <w:rsid w:val="001706FF"/>
    <w:rsid w:val="003134FB"/>
    <w:rsid w:val="00436C11"/>
    <w:rsid w:val="00E0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17556E-A8CA-4D1A-813A-E0936E41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C1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36C1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North-West-DP</dc:creator>
  <cp:keywords/>
  <dc:description/>
  <cp:lastModifiedBy>North-West-DP</cp:lastModifiedBy>
  <cp:revision>3</cp:revision>
  <dcterms:created xsi:type="dcterms:W3CDTF">2018-12-17T12:42:00Z</dcterms:created>
  <dcterms:modified xsi:type="dcterms:W3CDTF">2019-02-22T07:49:00Z</dcterms:modified>
</cp:coreProperties>
</file>